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88DC" w14:textId="77777777" w:rsidR="004677F8" w:rsidRPr="00DF5115" w:rsidRDefault="004677F8" w:rsidP="00BA623B">
      <w:pPr>
        <w:spacing w:after="120"/>
        <w:rPr>
          <w:rFonts w:ascii="Calibri" w:hAnsi="Calibri" w:cs="Calibri"/>
          <w:sz w:val="22"/>
          <w:szCs w:val="22"/>
        </w:rPr>
      </w:pPr>
    </w:p>
    <w:p w14:paraId="3639D3B6" w14:textId="0D948954" w:rsidR="00EC7F45" w:rsidRPr="00031B24" w:rsidRDefault="004B15E3" w:rsidP="00BA623B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Developing and validating an implementation-ready model to classify</w:t>
      </w:r>
      <w:r w:rsidR="00DE039C" w:rsidRPr="00031B24">
        <w:rPr>
          <w:rFonts w:ascii="Calibri" w:hAnsi="Calibri" w:cs="Calibri"/>
          <w:b/>
          <w:bCs/>
          <w:sz w:val="22"/>
          <w:szCs w:val="22"/>
        </w:rPr>
        <w:t xml:space="preserve"> Parkinson’s disease versus atypical parkinsonism using data from the Canadian Open Parkinson Network</w:t>
      </w:r>
    </w:p>
    <w:p w14:paraId="75577775" w14:textId="77777777" w:rsidR="009D1F04" w:rsidRDefault="009D1F04" w:rsidP="00BA623B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5B06071" w14:textId="2BC59378" w:rsidR="00B72296" w:rsidRPr="00B72296" w:rsidRDefault="00B72296" w:rsidP="00BA623B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2296">
        <w:rPr>
          <w:rFonts w:ascii="Calibri" w:hAnsi="Calibri" w:cs="Calibri"/>
          <w:b/>
          <w:bCs/>
          <w:sz w:val="22"/>
          <w:szCs w:val="22"/>
        </w:rPr>
        <w:t>Data Source</w:t>
      </w:r>
      <w:r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B72296">
        <w:rPr>
          <w:rFonts w:ascii="Calibri" w:hAnsi="Calibri" w:cs="Calibri"/>
          <w:bCs/>
          <w:sz w:val="22"/>
          <w:szCs w:val="22"/>
        </w:rPr>
        <w:t>The Canadian Open Parkinson Network (C-OPN</w:t>
      </w:r>
      <w:r>
        <w:rPr>
          <w:rFonts w:ascii="Calibri" w:hAnsi="Calibri" w:cs="Calibri"/>
          <w:bCs/>
          <w:sz w:val="22"/>
          <w:szCs w:val="22"/>
        </w:rPr>
        <w:t xml:space="preserve">, </w:t>
      </w:r>
      <w:hyperlink r:id="rId8" w:history="1">
        <w:r w:rsidRPr="00EF0377">
          <w:rPr>
            <w:rStyle w:val="Hyperlink"/>
            <w:rFonts w:ascii="Calibri" w:hAnsi="Calibri" w:cs="Calibri"/>
            <w:bCs/>
            <w:sz w:val="22"/>
            <w:szCs w:val="22"/>
          </w:rPr>
          <w:t>https://copn-rpco.ca/</w:t>
        </w:r>
      </w:hyperlink>
      <w:r>
        <w:rPr>
          <w:rFonts w:ascii="Calibri" w:hAnsi="Calibri" w:cs="Calibri"/>
          <w:bCs/>
          <w:sz w:val="22"/>
          <w:szCs w:val="22"/>
        </w:rPr>
        <w:t>)</w:t>
      </w:r>
    </w:p>
    <w:p w14:paraId="391B36A3" w14:textId="552791D6" w:rsidR="00B72296" w:rsidRDefault="00B72296" w:rsidP="00BA623B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B72296">
        <w:rPr>
          <w:rFonts w:ascii="Calibri" w:hAnsi="Calibri" w:cs="Calibri"/>
          <w:b/>
          <w:bCs/>
          <w:sz w:val="22"/>
          <w:szCs w:val="22"/>
        </w:rPr>
        <w:t>Organizer</w:t>
      </w:r>
      <w:r>
        <w:rPr>
          <w:rFonts w:ascii="Calibri" w:hAnsi="Calibri" w:cs="Calibri"/>
          <w:b/>
          <w:bCs/>
          <w:sz w:val="22"/>
          <w:szCs w:val="22"/>
        </w:rPr>
        <w:t>:</w:t>
      </w:r>
      <w:r w:rsidRPr="00B7229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B72296">
        <w:rPr>
          <w:rFonts w:ascii="Calibri" w:hAnsi="Calibri" w:cs="Calibri"/>
          <w:sz w:val="22"/>
          <w:szCs w:val="22"/>
        </w:rPr>
        <w:t>Dr. Juan Li</w:t>
      </w:r>
      <w:r>
        <w:rPr>
          <w:rFonts w:ascii="Calibri" w:hAnsi="Calibri" w:cs="Calibri"/>
          <w:sz w:val="22"/>
          <w:szCs w:val="22"/>
        </w:rPr>
        <w:t xml:space="preserve">, </w:t>
      </w:r>
      <w:r w:rsidRPr="00B72296">
        <w:rPr>
          <w:rFonts w:ascii="Calibri" w:hAnsi="Calibri" w:cs="Calibri"/>
          <w:sz w:val="22"/>
          <w:szCs w:val="22"/>
        </w:rPr>
        <w:t>Dr. Michael Schlossmacher; Ottawa Hospital Research Institute</w:t>
      </w:r>
    </w:p>
    <w:p w14:paraId="1FBA545B" w14:textId="77777777" w:rsidR="00B72296" w:rsidRPr="00031B24" w:rsidRDefault="00B72296" w:rsidP="00BA623B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35BE47B" w14:textId="688C23AA" w:rsidR="00904132" w:rsidRDefault="001F3859" w:rsidP="0011435C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There are a few notes to help the trainees to understand the C-OPN data and data dictionary:</w:t>
      </w:r>
    </w:p>
    <w:p w14:paraId="0A9B4A46" w14:textId="7474C838" w:rsidR="00BA623B" w:rsidRDefault="00BA623B" w:rsidP="0011435C">
      <w:pPr>
        <w:pStyle w:val="ListParagraph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 the data dictionary, we have added two columns, in red, to annotate the variables.</w:t>
      </w:r>
    </w:p>
    <w:p w14:paraId="557AFEBE" w14:textId="39E0C4F8" w:rsidR="00D214E6" w:rsidRDefault="00BA623B" w:rsidP="0011435C">
      <w:pPr>
        <w:pStyle w:val="ListParagraph"/>
        <w:numPr>
          <w:ilvl w:val="1"/>
          <w:numId w:val="20"/>
        </w:numPr>
        <w:spacing w:after="120"/>
        <w:ind w:left="851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“</w:t>
      </w:r>
      <w:r w:rsidR="008D46D0">
        <w:rPr>
          <w:rFonts w:ascii="Calibri" w:hAnsi="Calibri" w:cs="Calibri"/>
          <w:sz w:val="21"/>
          <w:szCs w:val="21"/>
        </w:rPr>
        <w:t>Role</w:t>
      </w:r>
      <w:r>
        <w:rPr>
          <w:rFonts w:ascii="Calibri" w:hAnsi="Calibri" w:cs="Calibri"/>
          <w:sz w:val="21"/>
          <w:szCs w:val="21"/>
        </w:rPr>
        <w:t xml:space="preserve">” represents the role </w:t>
      </w:r>
      <w:r w:rsidR="009B20CA">
        <w:rPr>
          <w:rFonts w:ascii="Calibri" w:hAnsi="Calibri" w:cs="Calibri"/>
          <w:sz w:val="21"/>
          <w:szCs w:val="21"/>
        </w:rPr>
        <w:t>of each variable</w:t>
      </w:r>
      <w:r w:rsidR="00D214E6">
        <w:rPr>
          <w:rFonts w:ascii="Calibri" w:hAnsi="Calibri" w:cs="Calibri"/>
          <w:sz w:val="21"/>
          <w:szCs w:val="21"/>
        </w:rPr>
        <w:t xml:space="preserve">: </w:t>
      </w:r>
    </w:p>
    <w:p w14:paraId="6F46E8A5" w14:textId="16AF0239" w:rsidR="00D214E6" w:rsidRDefault="00D214E6" w:rsidP="0011435C">
      <w:pPr>
        <w:pStyle w:val="ListParagraph"/>
        <w:numPr>
          <w:ilvl w:val="2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Admin: some information when administrating the forms</w:t>
      </w:r>
    </w:p>
    <w:p w14:paraId="6085408D" w14:textId="7346ADEC" w:rsidR="00D214E6" w:rsidRDefault="00D214E6" w:rsidP="0011435C">
      <w:pPr>
        <w:pStyle w:val="ListParagraph"/>
        <w:numPr>
          <w:ilvl w:val="2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Outcome: group and diagnosis of the participants</w:t>
      </w:r>
    </w:p>
    <w:p w14:paraId="6F4E4F85" w14:textId="543B13D8" w:rsidR="00D214E6" w:rsidRDefault="00D214E6" w:rsidP="0011435C">
      <w:pPr>
        <w:pStyle w:val="ListParagraph"/>
        <w:numPr>
          <w:ilvl w:val="2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Outcome/Diagnosis: some information about the diagnosis</w:t>
      </w:r>
    </w:p>
    <w:p w14:paraId="7B048C0A" w14:textId="50AD217A" w:rsidR="00BA623B" w:rsidRDefault="00D214E6" w:rsidP="0011435C">
      <w:pPr>
        <w:pStyle w:val="ListParagraph"/>
        <w:numPr>
          <w:ilvl w:val="2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Predictor</w:t>
      </w:r>
    </w:p>
    <w:p w14:paraId="4562BA40" w14:textId="4EBA937C" w:rsidR="00D214E6" w:rsidRPr="00D214E6" w:rsidRDefault="00D214E6" w:rsidP="0011435C">
      <w:pPr>
        <w:pStyle w:val="ListParagraph"/>
        <w:numPr>
          <w:ilvl w:val="1"/>
          <w:numId w:val="20"/>
        </w:numPr>
        <w:spacing w:after="120"/>
        <w:ind w:left="851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“</w:t>
      </w:r>
      <w:r w:rsidRPr="00D214E6">
        <w:rPr>
          <w:rFonts w:ascii="Calibri" w:hAnsi="Calibri" w:cs="Calibri"/>
          <w:sz w:val="21"/>
          <w:szCs w:val="21"/>
        </w:rPr>
        <w:t>Implementation type</w:t>
      </w:r>
      <w:r>
        <w:rPr>
          <w:rFonts w:ascii="Calibri" w:hAnsi="Calibri" w:cs="Calibri"/>
          <w:sz w:val="21"/>
          <w:szCs w:val="21"/>
        </w:rPr>
        <w:t xml:space="preserve">” represents the </w:t>
      </w:r>
      <w:r w:rsidRPr="00D214E6">
        <w:rPr>
          <w:rFonts w:ascii="Calibri" w:hAnsi="Calibri" w:cs="Calibri"/>
          <w:sz w:val="21"/>
          <w:szCs w:val="21"/>
        </w:rPr>
        <w:t>Level of implementation difficulty of each variable:</w:t>
      </w:r>
    </w:p>
    <w:p w14:paraId="77901020" w14:textId="77777777" w:rsidR="00D214E6" w:rsidRPr="0002248F" w:rsidRDefault="00D214E6" w:rsidP="0011435C">
      <w:pPr>
        <w:spacing w:after="120"/>
        <w:ind w:left="709"/>
        <w:jc w:val="both"/>
        <w:rPr>
          <w:rFonts w:ascii="Calibri" w:eastAsia="Times New Roman" w:hAnsi="Calibri" w:cs="Calibri"/>
          <w:color w:val="212121"/>
          <w:sz w:val="22"/>
          <w:szCs w:val="22"/>
          <w:lang w:eastAsia="zh-CN"/>
        </w:rPr>
      </w:pPr>
      <w:r w:rsidRPr="00B36943">
        <w:rPr>
          <w:rFonts w:ascii="Calibri" w:eastAsia="Times New Roman" w:hAnsi="Calibri" w:cs="Calibri"/>
          <w:b/>
          <w:bCs/>
          <w:color w:val="212121"/>
          <w:sz w:val="22"/>
          <w:szCs w:val="22"/>
          <w:lang w:eastAsia="zh-CN"/>
        </w:rPr>
        <w:t>Level 1</w:t>
      </w:r>
      <w:r w:rsidRPr="0002248F"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>: the variable is based on a question that can be self-reported</w:t>
      </w:r>
    </w:p>
    <w:p w14:paraId="6CC78486" w14:textId="77777777" w:rsidR="00D214E6" w:rsidRPr="0002248F" w:rsidRDefault="00D214E6" w:rsidP="0011435C">
      <w:pPr>
        <w:spacing w:after="120"/>
        <w:ind w:left="709"/>
        <w:jc w:val="both"/>
        <w:rPr>
          <w:rFonts w:ascii="Calibri" w:eastAsia="Times New Roman" w:hAnsi="Calibri" w:cs="Calibri"/>
          <w:color w:val="212121"/>
          <w:sz w:val="22"/>
          <w:szCs w:val="22"/>
          <w:lang w:eastAsia="zh-CN"/>
        </w:rPr>
      </w:pPr>
      <w:r w:rsidRPr="00B36943">
        <w:rPr>
          <w:rFonts w:ascii="Calibri" w:eastAsia="Times New Roman" w:hAnsi="Calibri" w:cs="Calibri"/>
          <w:b/>
          <w:bCs/>
          <w:color w:val="212121"/>
          <w:sz w:val="22"/>
          <w:szCs w:val="22"/>
          <w:lang w:eastAsia="zh-CN"/>
        </w:rPr>
        <w:t>Level 2</w:t>
      </w:r>
      <w:r w:rsidRPr="0002248F"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>: the variable is a</w:t>
      </w:r>
      <w:r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 xml:space="preserve"> total score or sub-score </w:t>
      </w:r>
      <w:r w:rsidRPr="0002248F"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>of a self-report questionnaire, using this variable requires the completion of the entire questionnaire</w:t>
      </w:r>
      <w:r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 xml:space="preserve">, or several questions of it </w:t>
      </w:r>
    </w:p>
    <w:p w14:paraId="3D33EDE9" w14:textId="77777777" w:rsidR="00D214E6" w:rsidRPr="0002248F" w:rsidRDefault="00D214E6" w:rsidP="0011435C">
      <w:pPr>
        <w:spacing w:after="120"/>
        <w:ind w:left="709"/>
        <w:jc w:val="both"/>
        <w:rPr>
          <w:rFonts w:ascii="Calibri" w:eastAsia="Times New Roman" w:hAnsi="Calibri" w:cs="Calibri"/>
          <w:color w:val="212121"/>
          <w:sz w:val="22"/>
          <w:szCs w:val="22"/>
          <w:lang w:eastAsia="zh-CN"/>
        </w:rPr>
      </w:pPr>
      <w:r w:rsidRPr="00B36943">
        <w:rPr>
          <w:rFonts w:ascii="Calibri" w:eastAsia="Times New Roman" w:hAnsi="Calibri" w:cs="Calibri"/>
          <w:b/>
          <w:bCs/>
          <w:color w:val="212121"/>
          <w:sz w:val="22"/>
          <w:szCs w:val="22"/>
          <w:lang w:eastAsia="zh-CN"/>
        </w:rPr>
        <w:t>Level 3</w:t>
      </w:r>
      <w:r w:rsidRPr="0002248F"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>: using this variable requires the assistance of professionals but this is already routinely done in clinic</w:t>
      </w:r>
    </w:p>
    <w:p w14:paraId="5DB72E2F" w14:textId="3662BC61" w:rsidR="00D214E6" w:rsidRPr="001B65DF" w:rsidRDefault="00D214E6" w:rsidP="0011435C">
      <w:pPr>
        <w:spacing w:after="120"/>
        <w:ind w:left="709"/>
        <w:jc w:val="both"/>
        <w:rPr>
          <w:rFonts w:ascii="Calibri" w:eastAsia="Times New Roman" w:hAnsi="Calibri" w:cs="Calibri"/>
          <w:color w:val="212121"/>
          <w:sz w:val="22"/>
          <w:szCs w:val="22"/>
          <w:lang w:eastAsia="zh-CN"/>
        </w:rPr>
      </w:pPr>
      <w:r w:rsidRPr="00B36943">
        <w:rPr>
          <w:rFonts w:ascii="Calibri" w:eastAsia="Times New Roman" w:hAnsi="Calibri" w:cs="Calibri"/>
          <w:b/>
          <w:bCs/>
          <w:color w:val="212121"/>
          <w:sz w:val="22"/>
          <w:szCs w:val="22"/>
          <w:lang w:eastAsia="zh-CN"/>
        </w:rPr>
        <w:t>Level 4</w:t>
      </w:r>
      <w:r w:rsidRPr="0002248F">
        <w:rPr>
          <w:rFonts w:ascii="Calibri" w:eastAsia="Times New Roman" w:hAnsi="Calibri" w:cs="Calibri"/>
          <w:color w:val="212121"/>
          <w:sz w:val="22"/>
          <w:szCs w:val="22"/>
          <w:lang w:eastAsia="zh-CN"/>
        </w:rPr>
        <w:t>: using this variable requires extra resources from professionals to implement</w:t>
      </w:r>
    </w:p>
    <w:p w14:paraId="549BDA96" w14:textId="3AA943D0" w:rsidR="001F3859" w:rsidRPr="005358F0" w:rsidRDefault="001F3859" w:rsidP="0011435C">
      <w:pPr>
        <w:pStyle w:val="ListParagraph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2"/>
          <w:szCs w:val="22"/>
        </w:rPr>
        <w:t>For outcome, use variables “</w:t>
      </w:r>
      <w:r w:rsidRPr="00C046B3">
        <w:rPr>
          <w:rFonts w:ascii="Calibri" w:hAnsi="Calibri" w:cs="Calibri"/>
          <w:sz w:val="22"/>
          <w:szCs w:val="22"/>
        </w:rPr>
        <w:t>enrolment_group_v2</w:t>
      </w:r>
      <w:r>
        <w:rPr>
          <w:rFonts w:ascii="Calibri" w:hAnsi="Calibri" w:cs="Calibri"/>
          <w:sz w:val="22"/>
          <w:szCs w:val="22"/>
        </w:rPr>
        <w:t>”, “</w:t>
      </w:r>
      <w:r w:rsidRPr="00C046B3">
        <w:rPr>
          <w:rFonts w:ascii="Calibri" w:hAnsi="Calibri" w:cs="Calibri"/>
          <w:sz w:val="22"/>
          <w:szCs w:val="22"/>
        </w:rPr>
        <w:t>enrolment_group_v</w:t>
      </w:r>
      <w:r>
        <w:rPr>
          <w:rFonts w:ascii="Calibri" w:hAnsi="Calibri" w:cs="Calibri"/>
          <w:sz w:val="22"/>
          <w:szCs w:val="22"/>
        </w:rPr>
        <w:t xml:space="preserve">3”, and </w:t>
      </w:r>
      <w:r w:rsidRPr="00C046B3">
        <w:rPr>
          <w:rFonts w:ascii="Calibri" w:hAnsi="Calibri" w:cs="Calibri"/>
          <w:sz w:val="22"/>
          <w:szCs w:val="22"/>
        </w:rPr>
        <w:t>“</w:t>
      </w:r>
      <w:proofErr w:type="spellStart"/>
      <w:r w:rsidRPr="00C046B3">
        <w:rPr>
          <w:rFonts w:ascii="Calibri" w:hAnsi="Calibri" w:cs="Calibri"/>
          <w:sz w:val="22"/>
          <w:szCs w:val="22"/>
        </w:rPr>
        <w:t>diagnosis_determined</w:t>
      </w:r>
      <w:proofErr w:type="spellEnd"/>
      <w:r w:rsidRPr="00C046B3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 xml:space="preserve">. In case of any discrepancy, use variable </w:t>
      </w:r>
      <w:r w:rsidRPr="00C046B3">
        <w:rPr>
          <w:rFonts w:ascii="Calibri" w:hAnsi="Calibri" w:cs="Calibri"/>
          <w:sz w:val="22"/>
          <w:szCs w:val="22"/>
        </w:rPr>
        <w:t>“</w:t>
      </w:r>
      <w:proofErr w:type="spellStart"/>
      <w:r w:rsidRPr="00C046B3">
        <w:rPr>
          <w:rFonts w:ascii="Calibri" w:hAnsi="Calibri" w:cs="Calibri"/>
          <w:sz w:val="22"/>
          <w:szCs w:val="22"/>
        </w:rPr>
        <w:t>diagnosis_determined</w:t>
      </w:r>
      <w:proofErr w:type="spellEnd"/>
      <w:r w:rsidRPr="00C046B3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>, which represents the final determined diagnosis.</w:t>
      </w:r>
    </w:p>
    <w:p w14:paraId="6AF2B7A3" w14:textId="0940C2C0" w:rsidR="00F44F41" w:rsidRPr="008D46D0" w:rsidRDefault="005358F0" w:rsidP="0011435C">
      <w:pPr>
        <w:pStyle w:val="ListParagraph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2"/>
          <w:szCs w:val="22"/>
        </w:rPr>
        <w:t>Because C-OPN is a multi-site study, there are various versions of the same assessment, hence different versions of forms</w:t>
      </w:r>
      <w:r w:rsidR="00CF486D">
        <w:rPr>
          <w:rFonts w:ascii="Calibri" w:hAnsi="Calibri" w:cs="Calibri"/>
          <w:sz w:val="22"/>
          <w:szCs w:val="22"/>
        </w:rPr>
        <w:t>. Trainees should consider merging these forms if make sense.</w:t>
      </w:r>
    </w:p>
    <w:p w14:paraId="106ACC9D" w14:textId="3B531EED" w:rsidR="008D46D0" w:rsidRPr="008D46D0" w:rsidRDefault="008D46D0" w:rsidP="0011435C">
      <w:pPr>
        <w:pStyle w:val="ListParagraph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8D46D0">
        <w:rPr>
          <w:rFonts w:ascii="Calibri" w:hAnsi="Calibri" w:cs="Calibri"/>
          <w:sz w:val="22"/>
          <w:szCs w:val="22"/>
        </w:rPr>
        <w:t xml:space="preserve">Some variables listed in </w:t>
      </w:r>
      <w:r w:rsidR="007D5397">
        <w:rPr>
          <w:rFonts w:ascii="Calibri" w:hAnsi="Calibri" w:cs="Calibri"/>
          <w:sz w:val="22"/>
          <w:szCs w:val="22"/>
        </w:rPr>
        <w:t xml:space="preserve">the </w:t>
      </w:r>
      <w:r w:rsidRPr="008D46D0">
        <w:rPr>
          <w:rFonts w:ascii="Calibri" w:hAnsi="Calibri" w:cs="Calibri"/>
          <w:sz w:val="22"/>
          <w:szCs w:val="22"/>
        </w:rPr>
        <w:t>data dictionary may not be included in the released dataset due to deidentification procedures.</w:t>
      </w:r>
    </w:p>
    <w:p w14:paraId="7FF90CBE" w14:textId="77777777" w:rsidR="008D46D0" w:rsidRPr="00D62131" w:rsidRDefault="008D46D0" w:rsidP="0011435C">
      <w:pPr>
        <w:pStyle w:val="ListParagraph"/>
        <w:spacing w:after="120"/>
        <w:contextualSpacing w:val="0"/>
        <w:jc w:val="both"/>
        <w:rPr>
          <w:rFonts w:ascii="Calibri" w:hAnsi="Calibri" w:cs="Calibri"/>
          <w:sz w:val="21"/>
          <w:szCs w:val="21"/>
        </w:rPr>
      </w:pPr>
    </w:p>
    <w:sectPr w:rsidR="008D46D0" w:rsidRPr="00D62131" w:rsidSect="00E80E09">
      <w:footerReference w:type="even" r:id="rId9"/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3236" w14:textId="77777777" w:rsidR="00E53C33" w:rsidRDefault="00E53C33" w:rsidP="007D11D0">
      <w:r>
        <w:separator/>
      </w:r>
    </w:p>
  </w:endnote>
  <w:endnote w:type="continuationSeparator" w:id="0">
    <w:p w14:paraId="2BCC1883" w14:textId="77777777" w:rsidR="00E53C33" w:rsidRDefault="00E53C33" w:rsidP="007D11D0">
      <w:r>
        <w:continuationSeparator/>
      </w:r>
    </w:p>
  </w:endnote>
  <w:endnote w:type="continuationNotice" w:id="1">
    <w:p w14:paraId="3D2382AC" w14:textId="77777777" w:rsidR="00E53C33" w:rsidRDefault="00E53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29985896"/>
      <w:docPartObj>
        <w:docPartGallery w:val="Page Numbers (Bottom of Page)"/>
        <w:docPartUnique/>
      </w:docPartObj>
    </w:sdtPr>
    <w:sdtContent>
      <w:p w14:paraId="33D92D31" w14:textId="0EACBC32" w:rsidR="007D11D0" w:rsidRDefault="007D11D0" w:rsidP="008E3A1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8058BE" w14:textId="77777777" w:rsidR="007D11D0" w:rsidRDefault="007D11D0" w:rsidP="007D11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8503177"/>
      <w:docPartObj>
        <w:docPartGallery w:val="Page Numbers (Bottom of Page)"/>
        <w:docPartUnique/>
      </w:docPartObj>
    </w:sdtPr>
    <w:sdtContent>
      <w:p w14:paraId="0AB48AC5" w14:textId="531B860E" w:rsidR="007D11D0" w:rsidRDefault="007D11D0" w:rsidP="008E3A1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7275355" w14:textId="77777777" w:rsidR="007D11D0" w:rsidRDefault="007D11D0" w:rsidP="007D11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B5DCD" w14:textId="77777777" w:rsidR="00E53C33" w:rsidRDefault="00E53C33" w:rsidP="007D11D0">
      <w:r>
        <w:separator/>
      </w:r>
    </w:p>
  </w:footnote>
  <w:footnote w:type="continuationSeparator" w:id="0">
    <w:p w14:paraId="527F52DF" w14:textId="77777777" w:rsidR="00E53C33" w:rsidRDefault="00E53C33" w:rsidP="007D11D0">
      <w:r>
        <w:continuationSeparator/>
      </w:r>
    </w:p>
  </w:footnote>
  <w:footnote w:type="continuationNotice" w:id="1">
    <w:p w14:paraId="4C61D532" w14:textId="77777777" w:rsidR="00E53C33" w:rsidRDefault="00E53C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5E5"/>
    <w:multiLevelType w:val="hybridMultilevel"/>
    <w:tmpl w:val="F606F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71A8"/>
    <w:multiLevelType w:val="multilevel"/>
    <w:tmpl w:val="2274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86698"/>
    <w:multiLevelType w:val="hybridMultilevel"/>
    <w:tmpl w:val="5980F686"/>
    <w:lvl w:ilvl="0" w:tplc="75944D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6B5"/>
    <w:multiLevelType w:val="multilevel"/>
    <w:tmpl w:val="DC681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637136"/>
    <w:multiLevelType w:val="hybridMultilevel"/>
    <w:tmpl w:val="FB2A13B6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11A6EFF"/>
    <w:multiLevelType w:val="multilevel"/>
    <w:tmpl w:val="48C2A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73AFA"/>
    <w:multiLevelType w:val="hybridMultilevel"/>
    <w:tmpl w:val="540CE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E5851"/>
    <w:multiLevelType w:val="hybridMultilevel"/>
    <w:tmpl w:val="A7E812A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A0E3DD8"/>
    <w:multiLevelType w:val="hybridMultilevel"/>
    <w:tmpl w:val="B426B514"/>
    <w:lvl w:ilvl="0" w:tplc="5156D150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034BD"/>
    <w:multiLevelType w:val="hybridMultilevel"/>
    <w:tmpl w:val="F9A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D67A7"/>
    <w:multiLevelType w:val="hybridMultilevel"/>
    <w:tmpl w:val="A69C249E"/>
    <w:lvl w:ilvl="0" w:tplc="9FC024B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1A1A"/>
    <w:multiLevelType w:val="multilevel"/>
    <w:tmpl w:val="42FC4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E0A85"/>
    <w:multiLevelType w:val="multilevel"/>
    <w:tmpl w:val="8A461E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EF7FD1"/>
    <w:multiLevelType w:val="hybridMultilevel"/>
    <w:tmpl w:val="767A9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F28E7"/>
    <w:multiLevelType w:val="multilevel"/>
    <w:tmpl w:val="860846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A91FD0"/>
    <w:multiLevelType w:val="multilevel"/>
    <w:tmpl w:val="2B9426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967129"/>
    <w:multiLevelType w:val="multilevel"/>
    <w:tmpl w:val="004CCE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EF203C"/>
    <w:multiLevelType w:val="multilevel"/>
    <w:tmpl w:val="FF949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FB2F33"/>
    <w:multiLevelType w:val="hybridMultilevel"/>
    <w:tmpl w:val="F1723C7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E2C2C5E"/>
    <w:multiLevelType w:val="hybridMultilevel"/>
    <w:tmpl w:val="DC2650D4"/>
    <w:lvl w:ilvl="0" w:tplc="9796F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978779">
    <w:abstractNumId w:val="8"/>
  </w:num>
  <w:num w:numId="2" w16cid:durableId="147672313">
    <w:abstractNumId w:val="10"/>
  </w:num>
  <w:num w:numId="3" w16cid:durableId="1282569096">
    <w:abstractNumId w:val="9"/>
  </w:num>
  <w:num w:numId="4" w16cid:durableId="319238215">
    <w:abstractNumId w:val="6"/>
  </w:num>
  <w:num w:numId="5" w16cid:durableId="1453161802">
    <w:abstractNumId w:val="2"/>
  </w:num>
  <w:num w:numId="6" w16cid:durableId="2061319330">
    <w:abstractNumId w:val="1"/>
  </w:num>
  <w:num w:numId="7" w16cid:durableId="1733195567">
    <w:abstractNumId w:val="16"/>
  </w:num>
  <w:num w:numId="8" w16cid:durableId="1487552552">
    <w:abstractNumId w:val="12"/>
  </w:num>
  <w:num w:numId="9" w16cid:durableId="2044793145">
    <w:abstractNumId w:val="17"/>
  </w:num>
  <w:num w:numId="10" w16cid:durableId="809978778">
    <w:abstractNumId w:val="5"/>
  </w:num>
  <w:num w:numId="11" w16cid:durableId="55128382">
    <w:abstractNumId w:val="11"/>
  </w:num>
  <w:num w:numId="12" w16cid:durableId="1989434947">
    <w:abstractNumId w:val="18"/>
  </w:num>
  <w:num w:numId="13" w16cid:durableId="1318219225">
    <w:abstractNumId w:val="7"/>
  </w:num>
  <w:num w:numId="14" w16cid:durableId="1714959496">
    <w:abstractNumId w:val="13"/>
  </w:num>
  <w:num w:numId="15" w16cid:durableId="1709723546">
    <w:abstractNumId w:val="4"/>
  </w:num>
  <w:num w:numId="16" w16cid:durableId="1241140138">
    <w:abstractNumId w:val="0"/>
  </w:num>
  <w:num w:numId="17" w16cid:durableId="1457942016">
    <w:abstractNumId w:val="14"/>
  </w:num>
  <w:num w:numId="18" w16cid:durableId="832766235">
    <w:abstractNumId w:val="15"/>
  </w:num>
  <w:num w:numId="19" w16cid:durableId="356198508">
    <w:abstractNumId w:val="3"/>
  </w:num>
  <w:num w:numId="20" w16cid:durableId="11870582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F51"/>
    <w:rsid w:val="000014A1"/>
    <w:rsid w:val="00014745"/>
    <w:rsid w:val="00020219"/>
    <w:rsid w:val="0002086D"/>
    <w:rsid w:val="0002248F"/>
    <w:rsid w:val="00031B24"/>
    <w:rsid w:val="00032024"/>
    <w:rsid w:val="00034236"/>
    <w:rsid w:val="00060FE8"/>
    <w:rsid w:val="00063FB7"/>
    <w:rsid w:val="00071008"/>
    <w:rsid w:val="0007638E"/>
    <w:rsid w:val="00083529"/>
    <w:rsid w:val="0008423B"/>
    <w:rsid w:val="000936ED"/>
    <w:rsid w:val="00095127"/>
    <w:rsid w:val="0009515E"/>
    <w:rsid w:val="000A009C"/>
    <w:rsid w:val="000A0FBE"/>
    <w:rsid w:val="000A3502"/>
    <w:rsid w:val="000A53CE"/>
    <w:rsid w:val="000B5CDA"/>
    <w:rsid w:val="000C2A80"/>
    <w:rsid w:val="000C3D42"/>
    <w:rsid w:val="000C6742"/>
    <w:rsid w:val="000D0411"/>
    <w:rsid w:val="000E3406"/>
    <w:rsid w:val="000E4D97"/>
    <w:rsid w:val="000E7062"/>
    <w:rsid w:val="000F07BC"/>
    <w:rsid w:val="000F1D20"/>
    <w:rsid w:val="00105888"/>
    <w:rsid w:val="001141C0"/>
    <w:rsid w:val="0011435C"/>
    <w:rsid w:val="001252DD"/>
    <w:rsid w:val="00136316"/>
    <w:rsid w:val="00136929"/>
    <w:rsid w:val="00144CE4"/>
    <w:rsid w:val="00146516"/>
    <w:rsid w:val="0014695C"/>
    <w:rsid w:val="00153010"/>
    <w:rsid w:val="001626FF"/>
    <w:rsid w:val="00182E43"/>
    <w:rsid w:val="00191778"/>
    <w:rsid w:val="001923D4"/>
    <w:rsid w:val="001930D5"/>
    <w:rsid w:val="00197324"/>
    <w:rsid w:val="001A7732"/>
    <w:rsid w:val="001B4644"/>
    <w:rsid w:val="001B65DF"/>
    <w:rsid w:val="001B79F4"/>
    <w:rsid w:val="001C237F"/>
    <w:rsid w:val="001C3A3A"/>
    <w:rsid w:val="001D2A61"/>
    <w:rsid w:val="001D53AA"/>
    <w:rsid w:val="001E0CE0"/>
    <w:rsid w:val="001F326D"/>
    <w:rsid w:val="001F3859"/>
    <w:rsid w:val="001F6BF4"/>
    <w:rsid w:val="00212DB5"/>
    <w:rsid w:val="0022032B"/>
    <w:rsid w:val="002246AD"/>
    <w:rsid w:val="002248FC"/>
    <w:rsid w:val="00225102"/>
    <w:rsid w:val="00225B0E"/>
    <w:rsid w:val="00234117"/>
    <w:rsid w:val="00243A83"/>
    <w:rsid w:val="002447D9"/>
    <w:rsid w:val="00251D3A"/>
    <w:rsid w:val="002605AA"/>
    <w:rsid w:val="00263EE3"/>
    <w:rsid w:val="00284F6A"/>
    <w:rsid w:val="00296FEE"/>
    <w:rsid w:val="002B575F"/>
    <w:rsid w:val="002B6B60"/>
    <w:rsid w:val="002C2029"/>
    <w:rsid w:val="002D50C4"/>
    <w:rsid w:val="002E1291"/>
    <w:rsid w:val="002E2DD4"/>
    <w:rsid w:val="002F44EF"/>
    <w:rsid w:val="00310463"/>
    <w:rsid w:val="00323902"/>
    <w:rsid w:val="00324566"/>
    <w:rsid w:val="00324AB7"/>
    <w:rsid w:val="00337C07"/>
    <w:rsid w:val="003407A5"/>
    <w:rsid w:val="00340987"/>
    <w:rsid w:val="00341243"/>
    <w:rsid w:val="003505C3"/>
    <w:rsid w:val="00350C65"/>
    <w:rsid w:val="0035102F"/>
    <w:rsid w:val="00356AED"/>
    <w:rsid w:val="0036217A"/>
    <w:rsid w:val="003704C1"/>
    <w:rsid w:val="00390CA7"/>
    <w:rsid w:val="003922E4"/>
    <w:rsid w:val="003A4021"/>
    <w:rsid w:val="003C3FD5"/>
    <w:rsid w:val="003C5158"/>
    <w:rsid w:val="003C5F33"/>
    <w:rsid w:val="003D127A"/>
    <w:rsid w:val="003D7C02"/>
    <w:rsid w:val="003D7D1F"/>
    <w:rsid w:val="003D7E41"/>
    <w:rsid w:val="003E5201"/>
    <w:rsid w:val="003F2DCD"/>
    <w:rsid w:val="00423D4D"/>
    <w:rsid w:val="00430FEF"/>
    <w:rsid w:val="00435068"/>
    <w:rsid w:val="004459AC"/>
    <w:rsid w:val="0045172E"/>
    <w:rsid w:val="004545B8"/>
    <w:rsid w:val="00460A3C"/>
    <w:rsid w:val="00462D78"/>
    <w:rsid w:val="0046570E"/>
    <w:rsid w:val="004677F8"/>
    <w:rsid w:val="00472EC3"/>
    <w:rsid w:val="0047379A"/>
    <w:rsid w:val="00493F8A"/>
    <w:rsid w:val="004A0E6F"/>
    <w:rsid w:val="004A6803"/>
    <w:rsid w:val="004B0352"/>
    <w:rsid w:val="004B15E3"/>
    <w:rsid w:val="004B295A"/>
    <w:rsid w:val="004B6602"/>
    <w:rsid w:val="004C16F9"/>
    <w:rsid w:val="004C2D03"/>
    <w:rsid w:val="004C420C"/>
    <w:rsid w:val="004C546E"/>
    <w:rsid w:val="004C5919"/>
    <w:rsid w:val="004C667A"/>
    <w:rsid w:val="004C70B4"/>
    <w:rsid w:val="004E4CDD"/>
    <w:rsid w:val="004E7B34"/>
    <w:rsid w:val="004F11D2"/>
    <w:rsid w:val="00501E9F"/>
    <w:rsid w:val="00521FBA"/>
    <w:rsid w:val="005225AB"/>
    <w:rsid w:val="00524378"/>
    <w:rsid w:val="0052485A"/>
    <w:rsid w:val="005358F0"/>
    <w:rsid w:val="0054158C"/>
    <w:rsid w:val="00551A42"/>
    <w:rsid w:val="005575EC"/>
    <w:rsid w:val="005649BE"/>
    <w:rsid w:val="00570434"/>
    <w:rsid w:val="005833D4"/>
    <w:rsid w:val="005856A3"/>
    <w:rsid w:val="00585A90"/>
    <w:rsid w:val="005A2688"/>
    <w:rsid w:val="005B1679"/>
    <w:rsid w:val="005B6BE5"/>
    <w:rsid w:val="005B752C"/>
    <w:rsid w:val="005B77DC"/>
    <w:rsid w:val="005C0427"/>
    <w:rsid w:val="005C6FB3"/>
    <w:rsid w:val="005D1188"/>
    <w:rsid w:val="005D4BED"/>
    <w:rsid w:val="005E6EE0"/>
    <w:rsid w:val="005F2BAB"/>
    <w:rsid w:val="00605778"/>
    <w:rsid w:val="00607061"/>
    <w:rsid w:val="00625BCA"/>
    <w:rsid w:val="00625FC2"/>
    <w:rsid w:val="00627A97"/>
    <w:rsid w:val="00631EF4"/>
    <w:rsid w:val="006408DB"/>
    <w:rsid w:val="00645F66"/>
    <w:rsid w:val="00650FF1"/>
    <w:rsid w:val="00653534"/>
    <w:rsid w:val="00657B8C"/>
    <w:rsid w:val="00660F8B"/>
    <w:rsid w:val="0067569E"/>
    <w:rsid w:val="00680046"/>
    <w:rsid w:val="00685FDC"/>
    <w:rsid w:val="006865C4"/>
    <w:rsid w:val="006869BB"/>
    <w:rsid w:val="006A5F77"/>
    <w:rsid w:val="006A64CD"/>
    <w:rsid w:val="006B1BF1"/>
    <w:rsid w:val="006C6ABF"/>
    <w:rsid w:val="006C746E"/>
    <w:rsid w:val="006E1DE1"/>
    <w:rsid w:val="006E4194"/>
    <w:rsid w:val="006F4564"/>
    <w:rsid w:val="006F5441"/>
    <w:rsid w:val="007025C9"/>
    <w:rsid w:val="00711F41"/>
    <w:rsid w:val="00713065"/>
    <w:rsid w:val="00730AA6"/>
    <w:rsid w:val="007313DF"/>
    <w:rsid w:val="00743D7C"/>
    <w:rsid w:val="00765E18"/>
    <w:rsid w:val="00770DAB"/>
    <w:rsid w:val="0078089A"/>
    <w:rsid w:val="0078158B"/>
    <w:rsid w:val="0078409B"/>
    <w:rsid w:val="0078481B"/>
    <w:rsid w:val="007942CD"/>
    <w:rsid w:val="007A1B8B"/>
    <w:rsid w:val="007A7B23"/>
    <w:rsid w:val="007B153D"/>
    <w:rsid w:val="007B4BAC"/>
    <w:rsid w:val="007B604D"/>
    <w:rsid w:val="007C0F4F"/>
    <w:rsid w:val="007C43BF"/>
    <w:rsid w:val="007C6F05"/>
    <w:rsid w:val="007D11D0"/>
    <w:rsid w:val="007D19ED"/>
    <w:rsid w:val="007D21E2"/>
    <w:rsid w:val="007D5397"/>
    <w:rsid w:val="007D7DED"/>
    <w:rsid w:val="007D7F19"/>
    <w:rsid w:val="007F3FE0"/>
    <w:rsid w:val="00811365"/>
    <w:rsid w:val="008209C7"/>
    <w:rsid w:val="00842A8F"/>
    <w:rsid w:val="00857322"/>
    <w:rsid w:val="008749FA"/>
    <w:rsid w:val="00875F0A"/>
    <w:rsid w:val="00882FCC"/>
    <w:rsid w:val="008915E7"/>
    <w:rsid w:val="008A29FE"/>
    <w:rsid w:val="008A2CD3"/>
    <w:rsid w:val="008A5DEC"/>
    <w:rsid w:val="008C21F3"/>
    <w:rsid w:val="008C3B4F"/>
    <w:rsid w:val="008C40C6"/>
    <w:rsid w:val="008C60B6"/>
    <w:rsid w:val="008D01CA"/>
    <w:rsid w:val="008D1DA7"/>
    <w:rsid w:val="008D46D0"/>
    <w:rsid w:val="008D7B44"/>
    <w:rsid w:val="008E2CE4"/>
    <w:rsid w:val="008E3A18"/>
    <w:rsid w:val="008E4156"/>
    <w:rsid w:val="008F15C1"/>
    <w:rsid w:val="008F3503"/>
    <w:rsid w:val="008F7D2A"/>
    <w:rsid w:val="00902C93"/>
    <w:rsid w:val="00904132"/>
    <w:rsid w:val="0091027A"/>
    <w:rsid w:val="0092758B"/>
    <w:rsid w:val="00954F51"/>
    <w:rsid w:val="00960125"/>
    <w:rsid w:val="00963E62"/>
    <w:rsid w:val="00977F90"/>
    <w:rsid w:val="00985873"/>
    <w:rsid w:val="00991AA0"/>
    <w:rsid w:val="00993F2D"/>
    <w:rsid w:val="009B20CA"/>
    <w:rsid w:val="009B4CC4"/>
    <w:rsid w:val="009C0008"/>
    <w:rsid w:val="009C46F8"/>
    <w:rsid w:val="009C678F"/>
    <w:rsid w:val="009D1AAB"/>
    <w:rsid w:val="009D1F04"/>
    <w:rsid w:val="009D2605"/>
    <w:rsid w:val="009E2006"/>
    <w:rsid w:val="009E44FE"/>
    <w:rsid w:val="00A25AC1"/>
    <w:rsid w:val="00A272C6"/>
    <w:rsid w:val="00A32B54"/>
    <w:rsid w:val="00A45A3B"/>
    <w:rsid w:val="00A54032"/>
    <w:rsid w:val="00A56336"/>
    <w:rsid w:val="00A56A1C"/>
    <w:rsid w:val="00A56EEA"/>
    <w:rsid w:val="00A80949"/>
    <w:rsid w:val="00A80A5E"/>
    <w:rsid w:val="00A91658"/>
    <w:rsid w:val="00AA23FF"/>
    <w:rsid w:val="00AA6FB3"/>
    <w:rsid w:val="00AB07A7"/>
    <w:rsid w:val="00AB4079"/>
    <w:rsid w:val="00AB46AB"/>
    <w:rsid w:val="00AB7E58"/>
    <w:rsid w:val="00AC1671"/>
    <w:rsid w:val="00AC4676"/>
    <w:rsid w:val="00AC7CCC"/>
    <w:rsid w:val="00AD70C2"/>
    <w:rsid w:val="00AE144E"/>
    <w:rsid w:val="00AE7A76"/>
    <w:rsid w:val="00AE7B2A"/>
    <w:rsid w:val="00B038BB"/>
    <w:rsid w:val="00B05063"/>
    <w:rsid w:val="00B1703F"/>
    <w:rsid w:val="00B2163E"/>
    <w:rsid w:val="00B267ED"/>
    <w:rsid w:val="00B36943"/>
    <w:rsid w:val="00B37EA0"/>
    <w:rsid w:val="00B40478"/>
    <w:rsid w:val="00B40F8A"/>
    <w:rsid w:val="00B5023B"/>
    <w:rsid w:val="00B636A3"/>
    <w:rsid w:val="00B639F3"/>
    <w:rsid w:val="00B72296"/>
    <w:rsid w:val="00B74613"/>
    <w:rsid w:val="00B765AE"/>
    <w:rsid w:val="00B80F9D"/>
    <w:rsid w:val="00B85E64"/>
    <w:rsid w:val="00B92C00"/>
    <w:rsid w:val="00B95710"/>
    <w:rsid w:val="00BA623B"/>
    <w:rsid w:val="00BB3951"/>
    <w:rsid w:val="00BB710F"/>
    <w:rsid w:val="00BC6A6E"/>
    <w:rsid w:val="00BF4F35"/>
    <w:rsid w:val="00C01AE2"/>
    <w:rsid w:val="00C04706"/>
    <w:rsid w:val="00C110D6"/>
    <w:rsid w:val="00C2570E"/>
    <w:rsid w:val="00C264E4"/>
    <w:rsid w:val="00C300B4"/>
    <w:rsid w:val="00C377D7"/>
    <w:rsid w:val="00C406D4"/>
    <w:rsid w:val="00C505BE"/>
    <w:rsid w:val="00C545AC"/>
    <w:rsid w:val="00C55407"/>
    <w:rsid w:val="00C61DAB"/>
    <w:rsid w:val="00C66360"/>
    <w:rsid w:val="00C71AB5"/>
    <w:rsid w:val="00C75684"/>
    <w:rsid w:val="00C77F5A"/>
    <w:rsid w:val="00C83B88"/>
    <w:rsid w:val="00C84E89"/>
    <w:rsid w:val="00C962B0"/>
    <w:rsid w:val="00C97CA8"/>
    <w:rsid w:val="00CA3608"/>
    <w:rsid w:val="00CC0967"/>
    <w:rsid w:val="00CC1819"/>
    <w:rsid w:val="00CD0E94"/>
    <w:rsid w:val="00CD1B75"/>
    <w:rsid w:val="00CD60E4"/>
    <w:rsid w:val="00CE000C"/>
    <w:rsid w:val="00CE5557"/>
    <w:rsid w:val="00CF2409"/>
    <w:rsid w:val="00CF486D"/>
    <w:rsid w:val="00CF584C"/>
    <w:rsid w:val="00D014F7"/>
    <w:rsid w:val="00D04308"/>
    <w:rsid w:val="00D05176"/>
    <w:rsid w:val="00D10723"/>
    <w:rsid w:val="00D13352"/>
    <w:rsid w:val="00D15216"/>
    <w:rsid w:val="00D17CE7"/>
    <w:rsid w:val="00D214E6"/>
    <w:rsid w:val="00D24962"/>
    <w:rsid w:val="00D24D20"/>
    <w:rsid w:val="00D300DD"/>
    <w:rsid w:val="00D516BE"/>
    <w:rsid w:val="00D57E99"/>
    <w:rsid w:val="00D62131"/>
    <w:rsid w:val="00D62DAA"/>
    <w:rsid w:val="00D70C2C"/>
    <w:rsid w:val="00D8286E"/>
    <w:rsid w:val="00D852A6"/>
    <w:rsid w:val="00D930F0"/>
    <w:rsid w:val="00DA5A4E"/>
    <w:rsid w:val="00DB0727"/>
    <w:rsid w:val="00DB1BB4"/>
    <w:rsid w:val="00DC4750"/>
    <w:rsid w:val="00DD14FE"/>
    <w:rsid w:val="00DD3EC2"/>
    <w:rsid w:val="00DD5779"/>
    <w:rsid w:val="00DE039C"/>
    <w:rsid w:val="00DE4B71"/>
    <w:rsid w:val="00DF4665"/>
    <w:rsid w:val="00DF5115"/>
    <w:rsid w:val="00E0009C"/>
    <w:rsid w:val="00E20198"/>
    <w:rsid w:val="00E2409B"/>
    <w:rsid w:val="00E27D7D"/>
    <w:rsid w:val="00E53C33"/>
    <w:rsid w:val="00E53DDD"/>
    <w:rsid w:val="00E57981"/>
    <w:rsid w:val="00E71AE5"/>
    <w:rsid w:val="00E768EA"/>
    <w:rsid w:val="00E80E09"/>
    <w:rsid w:val="00E84C79"/>
    <w:rsid w:val="00E85B22"/>
    <w:rsid w:val="00E97DF3"/>
    <w:rsid w:val="00EA04AB"/>
    <w:rsid w:val="00EA2B2F"/>
    <w:rsid w:val="00EA771C"/>
    <w:rsid w:val="00EB3B2A"/>
    <w:rsid w:val="00EB782D"/>
    <w:rsid w:val="00EC7F45"/>
    <w:rsid w:val="00ED3CBF"/>
    <w:rsid w:val="00ED4386"/>
    <w:rsid w:val="00ED4603"/>
    <w:rsid w:val="00EE1246"/>
    <w:rsid w:val="00EF5C07"/>
    <w:rsid w:val="00EF71B2"/>
    <w:rsid w:val="00F002FF"/>
    <w:rsid w:val="00F04C97"/>
    <w:rsid w:val="00F14BAD"/>
    <w:rsid w:val="00F265B5"/>
    <w:rsid w:val="00F332F5"/>
    <w:rsid w:val="00F40BF0"/>
    <w:rsid w:val="00F4455F"/>
    <w:rsid w:val="00F44D00"/>
    <w:rsid w:val="00F44F41"/>
    <w:rsid w:val="00F468F1"/>
    <w:rsid w:val="00F47CD1"/>
    <w:rsid w:val="00F50792"/>
    <w:rsid w:val="00F56FA5"/>
    <w:rsid w:val="00F57D31"/>
    <w:rsid w:val="00F64DA4"/>
    <w:rsid w:val="00F738CE"/>
    <w:rsid w:val="00F87CA1"/>
    <w:rsid w:val="00FA2CC3"/>
    <w:rsid w:val="00FA5427"/>
    <w:rsid w:val="00FA68B4"/>
    <w:rsid w:val="00FB680F"/>
    <w:rsid w:val="00FC1BDA"/>
    <w:rsid w:val="00FC3B47"/>
    <w:rsid w:val="00FC7143"/>
    <w:rsid w:val="00FD2D27"/>
    <w:rsid w:val="00FE67FB"/>
    <w:rsid w:val="00FE6EDA"/>
    <w:rsid w:val="00FE7EE6"/>
    <w:rsid w:val="00FF17AD"/>
    <w:rsid w:val="00FF6FD3"/>
    <w:rsid w:val="0FB466EB"/>
    <w:rsid w:val="5C4FCA76"/>
    <w:rsid w:val="5D265D8D"/>
    <w:rsid w:val="6C68F4C9"/>
    <w:rsid w:val="7523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1793F"/>
  <w15:chartTrackingRefBased/>
  <w15:docId w15:val="{2E0058C0-BB7B-473C-A8A2-FAC522D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38BB"/>
    <w:pPr>
      <w:keepNext/>
      <w:keepLines/>
      <w:spacing w:before="120"/>
      <w:outlineLvl w:val="0"/>
    </w:pPr>
    <w:rPr>
      <w:rFonts w:asciiTheme="majorBidi" w:eastAsiaTheme="majorEastAsia" w:hAnsiTheme="majorBid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8BB"/>
    <w:pPr>
      <w:keepNext/>
      <w:keepLines/>
      <w:spacing w:before="40"/>
      <w:outlineLvl w:val="1"/>
    </w:pPr>
    <w:rPr>
      <w:rFonts w:asciiTheme="majorBidi" w:eastAsiaTheme="majorEastAsia" w:hAnsiTheme="majorBidi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8BB"/>
    <w:pPr>
      <w:keepNext/>
      <w:keepLines/>
      <w:spacing w:before="40"/>
      <w:outlineLvl w:val="2"/>
    </w:pPr>
    <w:rPr>
      <w:rFonts w:asciiTheme="majorBidi" w:eastAsiaTheme="majorEastAsia" w:hAnsiTheme="majorBidi" w:cstheme="majorBidi"/>
      <w:b/>
      <w:i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4F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4F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4F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4F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4F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4F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038BB"/>
    <w:rPr>
      <w:rFonts w:asciiTheme="majorBidi" w:eastAsiaTheme="majorEastAsia" w:hAnsiTheme="majorBidi" w:cstheme="majorBidi"/>
      <w:b/>
      <w:i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B038BB"/>
    <w:rPr>
      <w:rFonts w:asciiTheme="majorBidi" w:eastAsiaTheme="majorEastAsia" w:hAnsiTheme="majorBidi" w:cstheme="majorBidi"/>
      <w:b/>
      <w:color w:val="000000" w:themeColor="text1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038BB"/>
    <w:rPr>
      <w:rFonts w:asciiTheme="majorBidi" w:eastAsiaTheme="majorEastAsia" w:hAnsiTheme="majorBidi" w:cstheme="majorBidi"/>
      <w:b/>
      <w:color w:val="000000" w:themeColor="text1"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4F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4F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F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4F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4F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F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4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4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4F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4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4F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4F51"/>
    <w:rPr>
      <w:i/>
      <w:iCs/>
      <w:color w:val="404040" w:themeColor="text1" w:themeTint="BF"/>
    </w:rPr>
  </w:style>
  <w:style w:type="paragraph" w:styleId="ListParagraph">
    <w:name w:val="List Paragraph"/>
    <w:aliases w:val="JDRF Bullet List"/>
    <w:basedOn w:val="Normal"/>
    <w:link w:val="ListParagraphChar"/>
    <w:uiPriority w:val="34"/>
    <w:qFormat/>
    <w:rsid w:val="00954F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4F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4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4F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4F5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D1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1D0"/>
  </w:style>
  <w:style w:type="character" w:styleId="PageNumber">
    <w:name w:val="page number"/>
    <w:basedOn w:val="DefaultParagraphFont"/>
    <w:uiPriority w:val="99"/>
    <w:semiHidden/>
    <w:unhideWhenUsed/>
    <w:rsid w:val="007D11D0"/>
  </w:style>
  <w:style w:type="paragraph" w:styleId="Revision">
    <w:name w:val="Revision"/>
    <w:hidden/>
    <w:uiPriority w:val="99"/>
    <w:semiHidden/>
    <w:rsid w:val="003F2DCD"/>
  </w:style>
  <w:style w:type="paragraph" w:styleId="Header">
    <w:name w:val="header"/>
    <w:basedOn w:val="Normal"/>
    <w:link w:val="HeaderChar"/>
    <w:uiPriority w:val="99"/>
    <w:semiHidden/>
    <w:unhideWhenUsed/>
    <w:rsid w:val="008C6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60B6"/>
  </w:style>
  <w:style w:type="character" w:styleId="Hyperlink">
    <w:name w:val="Hyperlink"/>
    <w:basedOn w:val="DefaultParagraphFont"/>
    <w:uiPriority w:val="99"/>
    <w:unhideWhenUsed/>
    <w:rsid w:val="00F44F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F4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05AA"/>
    <w:rPr>
      <w:color w:val="96607D" w:themeColor="followedHyperlink"/>
      <w:u w:val="single"/>
    </w:rPr>
  </w:style>
  <w:style w:type="character" w:customStyle="1" w:styleId="ListParagraphChar">
    <w:name w:val="List Paragraph Char"/>
    <w:aliases w:val="JDRF Bullet List Char"/>
    <w:basedOn w:val="DefaultParagraphFont"/>
    <w:link w:val="ListParagraph"/>
    <w:uiPriority w:val="34"/>
    <w:rsid w:val="00341243"/>
  </w:style>
  <w:style w:type="character" w:customStyle="1" w:styleId="highwire-citation-authors">
    <w:name w:val="highwire-citation-authors"/>
    <w:basedOn w:val="DefaultParagraphFont"/>
    <w:rsid w:val="00B2163E"/>
  </w:style>
  <w:style w:type="character" w:customStyle="1" w:styleId="highwire-citation-author">
    <w:name w:val="highwire-citation-author"/>
    <w:basedOn w:val="DefaultParagraphFont"/>
    <w:rsid w:val="00B2163E"/>
  </w:style>
  <w:style w:type="character" w:customStyle="1" w:styleId="nlm-surname">
    <w:name w:val="nlm-surname"/>
    <w:basedOn w:val="DefaultParagraphFont"/>
    <w:rsid w:val="00B2163E"/>
  </w:style>
  <w:style w:type="character" w:customStyle="1" w:styleId="highwire-cite-metadata-journal">
    <w:name w:val="highwire-cite-metadata-journal"/>
    <w:basedOn w:val="DefaultParagraphFont"/>
    <w:rsid w:val="00B2163E"/>
  </w:style>
  <w:style w:type="character" w:customStyle="1" w:styleId="highwire-cite-metadata-year">
    <w:name w:val="highwire-cite-metadata-year"/>
    <w:basedOn w:val="DefaultParagraphFont"/>
    <w:rsid w:val="00B2163E"/>
  </w:style>
  <w:style w:type="character" w:customStyle="1" w:styleId="highwire-cite-metadata-volume">
    <w:name w:val="highwire-cite-metadata-volume"/>
    <w:basedOn w:val="DefaultParagraphFont"/>
    <w:rsid w:val="00B2163E"/>
  </w:style>
  <w:style w:type="character" w:customStyle="1" w:styleId="highwire-cite-metadata-pages">
    <w:name w:val="highwire-cite-metadata-pages"/>
    <w:basedOn w:val="DefaultParagraphFont"/>
    <w:rsid w:val="00B2163E"/>
  </w:style>
  <w:style w:type="character" w:customStyle="1" w:styleId="apple-converted-space">
    <w:name w:val="apple-converted-space"/>
    <w:basedOn w:val="DefaultParagraphFont"/>
    <w:rsid w:val="007D21E2"/>
  </w:style>
  <w:style w:type="character" w:customStyle="1" w:styleId="outlook-search-highlight">
    <w:name w:val="outlook-search-highlight"/>
    <w:basedOn w:val="DefaultParagraphFont"/>
    <w:rsid w:val="007D21E2"/>
  </w:style>
  <w:style w:type="character" w:styleId="CommentReference">
    <w:name w:val="annotation reference"/>
    <w:basedOn w:val="DefaultParagraphFont"/>
    <w:uiPriority w:val="99"/>
    <w:semiHidden/>
    <w:unhideWhenUsed/>
    <w:rsid w:val="00960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1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1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1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F6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6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pn-rpco.c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437211-F7D9-3247-8337-40648922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Labib</dc:creator>
  <cp:keywords/>
  <dc:description/>
  <cp:lastModifiedBy>Juan Li</cp:lastModifiedBy>
  <cp:revision>111</cp:revision>
  <cp:lastPrinted>2025-09-17T21:41:00Z</cp:lastPrinted>
  <dcterms:created xsi:type="dcterms:W3CDTF">2025-09-19T13:55:00Z</dcterms:created>
  <dcterms:modified xsi:type="dcterms:W3CDTF">2025-09-26T19:57:00Z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http://csl.mendeley.com/styles/28229711/nature</vt:lpwstr>
  </property>
  <property fmtid="{D5CDD505-2E9C-101B-9397-08002B2CF9AE}" pid="4" name="Mendeley Unique User Id_1">
    <vt:lpwstr>4287608e-7eda-3272-9b46-4eaead78cd9f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http://www.zotero.org/styles/european-heart-journal-cardiovascular-imaging</vt:lpwstr>
  </property>
  <property fmtid="{D5CDD505-2E9C-101B-9397-08002B2CF9AE}" pid="8" name="Mendeley Recent Style Name 1_1">
    <vt:lpwstr>European Heart Journal - Cardiovascular Imaging</vt:lpwstr>
  </property>
  <property fmtid="{D5CDD505-2E9C-101B-9397-08002B2CF9AE}" pid="9" name="Mendeley Recent Style Id 2_1">
    <vt:lpwstr>http://www.zotero.org/styles/journal-of-cardiovascular-magnetic-resonance</vt:lpwstr>
  </property>
  <property fmtid="{D5CDD505-2E9C-101B-9397-08002B2CF9AE}" pid="10" name="Mendeley Recent Style Name 2_1">
    <vt:lpwstr>Journal of Cardiovascular Magnetic Resonance</vt:lpwstr>
  </property>
  <property fmtid="{D5CDD505-2E9C-101B-9397-08002B2CF9AE}" pid="11" name="Mendeley Recent Style Id 3_1">
    <vt:lpwstr>http://www.zotero.org/styles/journal-of-the-american-heart-association</vt:lpwstr>
  </property>
  <property fmtid="{D5CDD505-2E9C-101B-9397-08002B2CF9AE}" pid="12" name="Mendeley Recent Style Name 3_1">
    <vt:lpwstr>Journal of the American Heart Association</vt:lpwstr>
  </property>
  <property fmtid="{D5CDD505-2E9C-101B-9397-08002B2CF9AE}" pid="13" name="Mendeley Recent Style Id 4_1">
    <vt:lpwstr>http://csl.mendeley.com/styles/28229711/nature</vt:lpwstr>
  </property>
  <property fmtid="{D5CDD505-2E9C-101B-9397-08002B2CF9AE}" pid="14" name="Mendeley Recent Style Name 4_1">
    <vt:lpwstr>Nature - Dina Labib</vt:lpwstr>
  </property>
  <property fmtid="{D5CDD505-2E9C-101B-9397-08002B2CF9AE}" pid="15" name="Mendeley Recent Style Id 5_1">
    <vt:lpwstr>https://csl.mendeley.com/styles/28229711/nature</vt:lpwstr>
  </property>
  <property fmtid="{D5CDD505-2E9C-101B-9397-08002B2CF9AE}" pid="16" name="Mendeley Recent Style Name 5_1">
    <vt:lpwstr>Nature - Dina Labib</vt:lpwstr>
  </property>
  <property fmtid="{D5CDD505-2E9C-101B-9397-08002B2CF9AE}" pid="17" name="Mendeley Recent Style Id 6_1">
    <vt:lpwstr>http://www.zotero.org/styles/the-american-journal-of-cardiology</vt:lpwstr>
  </property>
  <property fmtid="{D5CDD505-2E9C-101B-9397-08002B2CF9AE}" pid="18" name="Mendeley Recent Style Name 6_1">
    <vt:lpwstr>The American Journal of Cardiology</vt:lpwstr>
  </property>
  <property fmtid="{D5CDD505-2E9C-101B-9397-08002B2CF9AE}" pid="19" name="Mendeley Recent Style Id 7_1">
    <vt:lpwstr>http://www.zotero.org/styles/vancouver</vt:lpwstr>
  </property>
  <property fmtid="{D5CDD505-2E9C-101B-9397-08002B2CF9AE}" pid="20" name="Mendeley Recent Style Name 7_1">
    <vt:lpwstr>Vancouver</vt:lpwstr>
  </property>
  <property fmtid="{D5CDD505-2E9C-101B-9397-08002B2CF9AE}" pid="21" name="Mendeley Recent Style Id 8_1">
    <vt:lpwstr>http://csl.mendeley.com/styles/28229711/vancouver-brackets-no-et-al-2</vt:lpwstr>
  </property>
  <property fmtid="{D5CDD505-2E9C-101B-9397-08002B2CF9AE}" pid="22" name="Mendeley Recent Style Name 8_1">
    <vt:lpwstr>Vancouver (brackets, no "et al.") - Dina Labib</vt:lpwstr>
  </property>
  <property fmtid="{D5CDD505-2E9C-101B-9397-08002B2CF9AE}" pid="23" name="Mendeley Recent Style Id 9_1">
    <vt:lpwstr>http://csl.mendeley.com/styles/28229711/vancouver-brackets-no-et-al</vt:lpwstr>
  </property>
  <property fmtid="{D5CDD505-2E9C-101B-9397-08002B2CF9AE}" pid="24" name="Mendeley Recent Style Name 9_1">
    <vt:lpwstr>Vancouver (brackets, no "et al.") - Dina Labib</vt:lpwstr>
  </property>
</Properties>
</file>